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96" w:type="dxa"/>
        <w:tblLayout w:type="fixed"/>
        <w:tblCellMar>
          <w:left w:w="70" w:type="dxa"/>
          <w:right w:w="70" w:type="dxa"/>
        </w:tblCellMar>
        <w:tblLook w:val="0000" w:firstRow="0" w:lastRow="0" w:firstColumn="0" w:lastColumn="0" w:noHBand="0" w:noVBand="0"/>
      </w:tblPr>
      <w:tblGrid>
        <w:gridCol w:w="1393"/>
        <w:gridCol w:w="2787"/>
        <w:gridCol w:w="776"/>
        <w:gridCol w:w="871"/>
        <w:gridCol w:w="4369"/>
      </w:tblGrid>
      <w:tr w:rsidR="000727BC" w:rsidTr="000727BC">
        <w:trPr>
          <w:cantSplit/>
          <w:trHeight w:hRule="exact" w:val="1231"/>
        </w:trPr>
        <w:tc>
          <w:tcPr>
            <w:tcW w:w="1393" w:type="dxa"/>
            <w:shd w:val="clear" w:color="auto" w:fill="auto"/>
          </w:tcPr>
          <w:p w:rsidR="000727BC" w:rsidRPr="00A242CE" w:rsidRDefault="000727BC" w:rsidP="00720D9B">
            <w:pPr>
              <w:pStyle w:val="BAKopf-undFuzeile"/>
              <w:widowControl w:val="0"/>
              <w:spacing w:before="30"/>
              <w:rPr>
                <w:sz w:val="16"/>
                <w:szCs w:val="16"/>
              </w:rPr>
            </w:pPr>
          </w:p>
        </w:tc>
        <w:tc>
          <w:tcPr>
            <w:tcW w:w="3563" w:type="dxa"/>
            <w:gridSpan w:val="2"/>
            <w:shd w:val="clear" w:color="auto" w:fill="auto"/>
          </w:tcPr>
          <w:p w:rsidR="000727BC" w:rsidRDefault="000727BC" w:rsidP="00BD59ED">
            <w:pPr>
              <w:rPr>
                <w:vanish/>
                <w:sz w:val="28"/>
              </w:rPr>
            </w:pPr>
          </w:p>
          <w:p w:rsidR="000727BC" w:rsidRDefault="000727BC" w:rsidP="00BD59ED">
            <w:pPr>
              <w:rPr>
                <w:vanish/>
                <w:sz w:val="16"/>
              </w:rPr>
            </w:pPr>
          </w:p>
        </w:tc>
        <w:tc>
          <w:tcPr>
            <w:tcW w:w="5240" w:type="dxa"/>
            <w:gridSpan w:val="2"/>
            <w:vMerge w:val="restart"/>
            <w:tcMar>
              <w:left w:w="0" w:type="dxa"/>
              <w:right w:w="0" w:type="dxa"/>
            </w:tcMar>
          </w:tcPr>
          <w:tbl>
            <w:tblPr>
              <w:tblW w:w="0" w:type="auto"/>
              <w:tblInd w:w="2" w:type="dxa"/>
              <w:tblLayout w:type="fixed"/>
              <w:tblLook w:val="01E0" w:firstRow="1" w:lastRow="1" w:firstColumn="1" w:lastColumn="1" w:noHBand="0" w:noVBand="0"/>
            </w:tblPr>
            <w:tblGrid>
              <w:gridCol w:w="4988"/>
            </w:tblGrid>
            <w:tr w:rsidR="000727BC" w:rsidTr="000727BC">
              <w:trPr>
                <w:trHeight w:hRule="exact" w:val="1846"/>
              </w:trPr>
              <w:tc>
                <w:tcPr>
                  <w:tcW w:w="4988" w:type="dxa"/>
                </w:tcPr>
                <w:p w:rsidR="000727BC" w:rsidRDefault="001E39D9" w:rsidP="00BD59ED">
                  <w:bookmarkStart w:id="0" w:name="picLogo1"/>
                  <w:r>
                    <w:rPr>
                      <w:noProof/>
                      <w:lang w:eastAsia="de-DE"/>
                    </w:rPr>
                    <w:drawing>
                      <wp:inline distT="0" distB="0" distL="0" distR="0">
                        <wp:extent cx="2844165" cy="593725"/>
                        <wp:effectExtent l="0" t="0" r="0" b="0"/>
                        <wp:docPr id="1" name="Bild 1" descr="C:\Users\MatthiesS005\AppData\Local\ba\bk\cache\bkaa$\ba-logos\700_760\75919.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tthiesS005\AppData\Local\ba\bk\cache\bkaa$\ba-logos\700_760\75919.wmf"/>
                                <pic:cNvPicPr>
                                  <a:picLocks noChangeAspect="1" noChangeArrowheads="1"/>
                                </pic:cNvPicPr>
                              </pic:nvPicPr>
                              <pic:blipFill>
                                <a:blip r:embed="rId4">
                                  <a:extLst>
                                    <a:ext uri="{28A0092B-C50C-407E-A947-70E740481C1C}">
                                      <a14:useLocalDpi xmlns:a14="http://schemas.microsoft.com/office/drawing/2010/main" val="0"/>
                                    </a:ext>
                                  </a:extLst>
                                </a:blip>
                                <a:srcRect b="-1076"/>
                                <a:stretch>
                                  <a:fillRect/>
                                </a:stretch>
                              </pic:blipFill>
                              <pic:spPr bwMode="auto">
                                <a:xfrm>
                                  <a:off x="0" y="0"/>
                                  <a:ext cx="2844165" cy="593725"/>
                                </a:xfrm>
                                <a:prstGeom prst="rect">
                                  <a:avLst/>
                                </a:prstGeom>
                                <a:noFill/>
                                <a:ln>
                                  <a:noFill/>
                                </a:ln>
                              </pic:spPr>
                            </pic:pic>
                          </a:graphicData>
                        </a:graphic>
                      </wp:inline>
                    </w:drawing>
                  </w:r>
                  <w:bookmarkEnd w:id="0"/>
                </w:p>
              </w:tc>
            </w:tr>
          </w:tbl>
          <w:p w:rsidR="000727BC" w:rsidRDefault="000727BC" w:rsidP="00BD59ED">
            <w:pPr>
              <w:ind w:left="28"/>
            </w:pPr>
          </w:p>
        </w:tc>
      </w:tr>
      <w:tr w:rsidR="000727BC" w:rsidTr="00B736E1">
        <w:trPr>
          <w:cantSplit/>
          <w:trHeight w:hRule="exact" w:val="80"/>
          <w:hidden/>
        </w:trPr>
        <w:tc>
          <w:tcPr>
            <w:tcW w:w="1393" w:type="dxa"/>
            <w:shd w:val="clear" w:color="auto" w:fill="auto"/>
          </w:tcPr>
          <w:p w:rsidR="000727BC" w:rsidRPr="0043301B" w:rsidRDefault="000727BC" w:rsidP="00BD59ED">
            <w:pPr>
              <w:pStyle w:val="BAKopf-undFuzeile"/>
              <w:rPr>
                <w:b w:val="0"/>
                <w:vanish/>
                <w:sz w:val="12"/>
                <w:szCs w:val="12"/>
              </w:rPr>
            </w:pPr>
          </w:p>
        </w:tc>
        <w:tc>
          <w:tcPr>
            <w:tcW w:w="3563" w:type="dxa"/>
            <w:gridSpan w:val="2"/>
            <w:shd w:val="clear" w:color="auto" w:fill="auto"/>
          </w:tcPr>
          <w:p w:rsidR="000727BC" w:rsidRPr="0043301B" w:rsidRDefault="000727BC" w:rsidP="00BD59ED">
            <w:pPr>
              <w:rPr>
                <w:vanish/>
                <w:sz w:val="12"/>
                <w:szCs w:val="12"/>
              </w:rPr>
            </w:pPr>
          </w:p>
        </w:tc>
        <w:tc>
          <w:tcPr>
            <w:tcW w:w="5240" w:type="dxa"/>
            <w:gridSpan w:val="2"/>
            <w:vMerge/>
          </w:tcPr>
          <w:p w:rsidR="000727BC" w:rsidRDefault="000727BC" w:rsidP="00BD59ED">
            <w:pPr>
              <w:ind w:left="28"/>
            </w:pPr>
          </w:p>
        </w:tc>
      </w:tr>
      <w:tr w:rsidR="000727BC" w:rsidTr="000727BC">
        <w:trPr>
          <w:cantSplit/>
          <w:trHeight w:hRule="exact" w:val="171"/>
          <w:hidden/>
        </w:trPr>
        <w:tc>
          <w:tcPr>
            <w:tcW w:w="1393" w:type="dxa"/>
            <w:shd w:val="clear" w:color="auto" w:fill="auto"/>
            <w:vAlign w:val="bottom"/>
          </w:tcPr>
          <w:p w:rsidR="000727BC" w:rsidRPr="00FE5952" w:rsidRDefault="000727BC" w:rsidP="00BD59ED">
            <w:pPr>
              <w:rPr>
                <w:b/>
                <w:vanish/>
                <w:sz w:val="12"/>
                <w:szCs w:val="12"/>
              </w:rPr>
            </w:pPr>
          </w:p>
        </w:tc>
        <w:tc>
          <w:tcPr>
            <w:tcW w:w="3563" w:type="dxa"/>
            <w:gridSpan w:val="2"/>
            <w:shd w:val="clear" w:color="auto" w:fill="auto"/>
            <w:vAlign w:val="bottom"/>
          </w:tcPr>
          <w:p w:rsidR="000727BC" w:rsidRPr="0043301B" w:rsidRDefault="000727BC" w:rsidP="00BD59ED">
            <w:pPr>
              <w:rPr>
                <w:vanish/>
                <w:sz w:val="12"/>
                <w:szCs w:val="12"/>
              </w:rPr>
            </w:pPr>
          </w:p>
        </w:tc>
        <w:tc>
          <w:tcPr>
            <w:tcW w:w="5240" w:type="dxa"/>
            <w:gridSpan w:val="2"/>
            <w:vAlign w:val="bottom"/>
          </w:tcPr>
          <w:p w:rsidR="000727BC" w:rsidRDefault="000727BC" w:rsidP="00BD59ED">
            <w:pPr>
              <w:ind w:left="28"/>
            </w:pPr>
          </w:p>
        </w:tc>
      </w:tr>
      <w:tr w:rsidR="000727BC" w:rsidRPr="00503CB9" w:rsidTr="000727BC">
        <w:trPr>
          <w:cantSplit/>
          <w:trHeight w:hRule="exact" w:val="519"/>
        </w:trPr>
        <w:tc>
          <w:tcPr>
            <w:tcW w:w="4180" w:type="dxa"/>
            <w:gridSpan w:val="2"/>
            <w:vAlign w:val="bottom"/>
          </w:tcPr>
          <w:p w:rsidR="000727BC" w:rsidRPr="009E49CB" w:rsidRDefault="000727BC" w:rsidP="000727BC">
            <w:pPr>
              <w:pStyle w:val="Kopfzeile"/>
              <w:tabs>
                <w:tab w:val="clear" w:pos="4536"/>
                <w:tab w:val="clear" w:pos="9072"/>
                <w:tab w:val="left" w:pos="1605"/>
              </w:tabs>
              <w:rPr>
                <w:sz w:val="13"/>
                <w:szCs w:val="13"/>
              </w:rPr>
            </w:pPr>
          </w:p>
        </w:tc>
        <w:tc>
          <w:tcPr>
            <w:tcW w:w="776" w:type="dxa"/>
          </w:tcPr>
          <w:p w:rsidR="000727BC" w:rsidRDefault="000727BC" w:rsidP="00BD59ED">
            <w:pPr>
              <w:pStyle w:val="Kopfzeile"/>
              <w:tabs>
                <w:tab w:val="clear" w:pos="4536"/>
                <w:tab w:val="clear" w:pos="9072"/>
                <w:tab w:val="left" w:pos="1605"/>
              </w:tabs>
            </w:pPr>
          </w:p>
        </w:tc>
        <w:tc>
          <w:tcPr>
            <w:tcW w:w="871" w:type="dxa"/>
          </w:tcPr>
          <w:p w:rsidR="000727BC" w:rsidRDefault="000727BC" w:rsidP="00BD59ED"/>
        </w:tc>
        <w:tc>
          <w:tcPr>
            <w:tcW w:w="4368" w:type="dxa"/>
            <w:vMerge w:val="restart"/>
          </w:tcPr>
          <w:p w:rsidR="000727BC" w:rsidRPr="000727BC" w:rsidRDefault="000727BC" w:rsidP="00BD59ED">
            <w:pPr>
              <w:pStyle w:val="Standard8pt"/>
              <w:rPr>
                <w:sz w:val="20"/>
                <w:szCs w:val="16"/>
              </w:rPr>
            </w:pPr>
            <w:r w:rsidRPr="000727BC">
              <w:rPr>
                <w:sz w:val="20"/>
                <w:szCs w:val="16"/>
              </w:rPr>
              <w:t>Servicerufnummer für Rückfragen</w:t>
            </w:r>
          </w:p>
          <w:p w:rsidR="000727BC" w:rsidRPr="000727BC" w:rsidRDefault="000727BC" w:rsidP="00BD59ED">
            <w:pPr>
              <w:pStyle w:val="Standard8pt"/>
              <w:rPr>
                <w:sz w:val="20"/>
                <w:szCs w:val="16"/>
              </w:rPr>
            </w:pPr>
            <w:r w:rsidRPr="000727BC">
              <w:rPr>
                <w:sz w:val="20"/>
                <w:szCs w:val="16"/>
              </w:rPr>
              <w:t xml:space="preserve">0800 4 5555 00 </w:t>
            </w:r>
            <w:r w:rsidRPr="000727BC">
              <w:rPr>
                <w:sz w:val="16"/>
                <w:szCs w:val="16"/>
              </w:rPr>
              <w:t>(Der Anruf ist für Sie gebührenfrei.)</w:t>
            </w:r>
          </w:p>
          <w:p w:rsidR="000727BC" w:rsidRPr="000727BC" w:rsidRDefault="000727BC" w:rsidP="00BD59ED">
            <w:pPr>
              <w:pStyle w:val="Standard8pt"/>
              <w:rPr>
                <w:sz w:val="20"/>
                <w:szCs w:val="16"/>
              </w:rPr>
            </w:pPr>
            <w:r w:rsidRPr="000727BC">
              <w:rPr>
                <w:sz w:val="20"/>
                <w:szCs w:val="16"/>
              </w:rPr>
              <w:t>Mo-Fr 08:00-18:00 Uhr</w:t>
            </w:r>
          </w:p>
          <w:p w:rsidR="000727BC" w:rsidRPr="000727BC" w:rsidRDefault="000727BC" w:rsidP="00BD59ED">
            <w:pPr>
              <w:pStyle w:val="Standard8pt"/>
              <w:rPr>
                <w:sz w:val="20"/>
                <w:szCs w:val="16"/>
              </w:rPr>
            </w:pPr>
          </w:p>
          <w:p w:rsidR="000727BC" w:rsidRPr="000727BC" w:rsidRDefault="000727BC" w:rsidP="001E39D9">
            <w:pPr>
              <w:pStyle w:val="Standard8pt"/>
              <w:ind w:left="1174" w:hanging="1174"/>
              <w:rPr>
                <w:sz w:val="20"/>
                <w:szCs w:val="17"/>
              </w:rPr>
            </w:pPr>
          </w:p>
        </w:tc>
      </w:tr>
      <w:tr w:rsidR="000727BC" w:rsidRPr="004E1D4C" w:rsidTr="000727BC">
        <w:trPr>
          <w:cantSplit/>
          <w:trHeight w:hRule="exact" w:val="690"/>
        </w:trPr>
        <w:tc>
          <w:tcPr>
            <w:tcW w:w="1393" w:type="dxa"/>
            <w:vMerge w:val="restart"/>
            <w:vAlign w:val="bottom"/>
          </w:tcPr>
          <w:p w:rsidR="000727BC" w:rsidRDefault="000727BC" w:rsidP="00BD59ED">
            <w:pPr>
              <w:tabs>
                <w:tab w:val="left" w:pos="360"/>
              </w:tabs>
              <w:spacing w:after="40"/>
              <w:ind w:right="-68"/>
              <w:rPr>
                <w:sz w:val="12"/>
              </w:rPr>
            </w:pPr>
          </w:p>
        </w:tc>
        <w:tc>
          <w:tcPr>
            <w:tcW w:w="2787" w:type="dxa"/>
            <w:vMerge w:val="restart"/>
            <w:vAlign w:val="bottom"/>
          </w:tcPr>
          <w:p w:rsidR="000727BC" w:rsidRDefault="000727BC" w:rsidP="00BD59ED">
            <w:pPr>
              <w:spacing w:after="40"/>
              <w:rPr>
                <w:sz w:val="12"/>
              </w:rPr>
            </w:pPr>
          </w:p>
        </w:tc>
        <w:tc>
          <w:tcPr>
            <w:tcW w:w="776" w:type="dxa"/>
          </w:tcPr>
          <w:p w:rsidR="000727BC" w:rsidRDefault="000727BC" w:rsidP="00BD59ED">
            <w:pPr>
              <w:rPr>
                <w:sz w:val="12"/>
              </w:rPr>
            </w:pPr>
          </w:p>
        </w:tc>
        <w:tc>
          <w:tcPr>
            <w:tcW w:w="871" w:type="dxa"/>
            <w:vMerge w:val="restart"/>
          </w:tcPr>
          <w:p w:rsidR="000727BC" w:rsidRDefault="000727BC" w:rsidP="00BD59ED"/>
        </w:tc>
        <w:tc>
          <w:tcPr>
            <w:tcW w:w="4368" w:type="dxa"/>
            <w:vMerge/>
          </w:tcPr>
          <w:p w:rsidR="000727BC" w:rsidRPr="004E1D4C" w:rsidRDefault="000727BC" w:rsidP="00BD59ED">
            <w:pPr>
              <w:tabs>
                <w:tab w:val="left" w:pos="1132"/>
              </w:tabs>
              <w:spacing w:before="20"/>
              <w:ind w:left="1134" w:hanging="1134"/>
              <w:rPr>
                <w:sz w:val="18"/>
                <w:szCs w:val="18"/>
              </w:rPr>
            </w:pPr>
          </w:p>
        </w:tc>
      </w:tr>
      <w:tr w:rsidR="000727BC" w:rsidTr="000727BC">
        <w:trPr>
          <w:cantSplit/>
          <w:trHeight w:hRule="exact" w:val="444"/>
        </w:trPr>
        <w:tc>
          <w:tcPr>
            <w:tcW w:w="1393" w:type="dxa"/>
            <w:vMerge/>
            <w:vAlign w:val="bottom"/>
          </w:tcPr>
          <w:p w:rsidR="000727BC" w:rsidRPr="00574ED0" w:rsidRDefault="000727BC" w:rsidP="00BD59ED">
            <w:pPr>
              <w:tabs>
                <w:tab w:val="left" w:pos="360"/>
              </w:tabs>
              <w:ind w:right="-70"/>
              <w:rPr>
                <w:sz w:val="12"/>
              </w:rPr>
            </w:pPr>
          </w:p>
        </w:tc>
        <w:tc>
          <w:tcPr>
            <w:tcW w:w="2787" w:type="dxa"/>
            <w:vMerge/>
            <w:vAlign w:val="bottom"/>
          </w:tcPr>
          <w:p w:rsidR="000727BC" w:rsidRPr="00574ED0" w:rsidRDefault="000727BC" w:rsidP="00BD59ED">
            <w:pPr>
              <w:tabs>
                <w:tab w:val="left" w:pos="360"/>
              </w:tabs>
              <w:ind w:right="-70"/>
              <w:rPr>
                <w:sz w:val="12"/>
              </w:rPr>
            </w:pPr>
          </w:p>
        </w:tc>
        <w:tc>
          <w:tcPr>
            <w:tcW w:w="776" w:type="dxa"/>
          </w:tcPr>
          <w:p w:rsidR="000727BC" w:rsidRDefault="000727BC" w:rsidP="00BD59ED"/>
        </w:tc>
        <w:tc>
          <w:tcPr>
            <w:tcW w:w="871" w:type="dxa"/>
            <w:vMerge/>
          </w:tcPr>
          <w:p w:rsidR="000727BC" w:rsidRDefault="000727BC" w:rsidP="00BD59ED"/>
        </w:tc>
        <w:tc>
          <w:tcPr>
            <w:tcW w:w="4368" w:type="dxa"/>
            <w:vMerge/>
          </w:tcPr>
          <w:p w:rsidR="000727BC" w:rsidRDefault="000727BC" w:rsidP="00BD59ED"/>
        </w:tc>
      </w:tr>
    </w:tbl>
    <w:p w:rsidR="000727BC" w:rsidRPr="00775096" w:rsidRDefault="000727BC" w:rsidP="000727BC">
      <w:pPr>
        <w:rPr>
          <w:sz w:val="19"/>
          <w:szCs w:val="19"/>
        </w:rPr>
      </w:pPr>
      <w:r w:rsidRPr="00775096">
        <w:rPr>
          <w:sz w:val="19"/>
          <w:szCs w:val="19"/>
        </w:rPr>
        <w:t>Sehr geehrte Eltern / Erziehungsberechtigte,</w:t>
      </w:r>
    </w:p>
    <w:p w:rsidR="000727BC" w:rsidRPr="00775096" w:rsidRDefault="000727BC" w:rsidP="000727BC">
      <w:pPr>
        <w:rPr>
          <w:sz w:val="19"/>
          <w:szCs w:val="19"/>
        </w:rPr>
      </w:pPr>
    </w:p>
    <w:p w:rsidR="000727BC" w:rsidRPr="00775096" w:rsidRDefault="000727BC" w:rsidP="000727BC">
      <w:pPr>
        <w:rPr>
          <w:sz w:val="19"/>
          <w:szCs w:val="19"/>
        </w:rPr>
      </w:pPr>
      <w:r w:rsidRPr="00775096">
        <w:rPr>
          <w:sz w:val="19"/>
          <w:szCs w:val="19"/>
        </w:rPr>
        <w:t xml:space="preserve">die Suche nach dem richtigen Beruf und der passenden Ausbildungsstelle stellt für viele Jugendliche eine Herausforderung dar. Ich möchte Sie und Ihr Kind dabei unterstützen. </w:t>
      </w:r>
    </w:p>
    <w:p w:rsidR="000727BC" w:rsidRPr="00775096" w:rsidRDefault="000727BC" w:rsidP="000727BC">
      <w:pPr>
        <w:rPr>
          <w:sz w:val="19"/>
          <w:szCs w:val="19"/>
        </w:rPr>
      </w:pPr>
    </w:p>
    <w:p w:rsidR="000727BC" w:rsidRPr="00775096" w:rsidRDefault="000727BC" w:rsidP="000727BC">
      <w:pPr>
        <w:rPr>
          <w:sz w:val="19"/>
          <w:szCs w:val="19"/>
        </w:rPr>
      </w:pPr>
      <w:r w:rsidRPr="00775096">
        <w:rPr>
          <w:sz w:val="19"/>
          <w:szCs w:val="19"/>
        </w:rPr>
        <w:t xml:space="preserve">Mit diesem Elternbrief gebe ich Ihnen einen Überblick über die Angebote der Berufsberatung. </w:t>
      </w:r>
    </w:p>
    <w:p w:rsidR="000727BC" w:rsidRPr="00775096" w:rsidRDefault="000727BC" w:rsidP="000727BC">
      <w:pPr>
        <w:rPr>
          <w:sz w:val="19"/>
          <w:szCs w:val="19"/>
        </w:rPr>
      </w:pPr>
      <w:r w:rsidRPr="00775096">
        <w:rPr>
          <w:sz w:val="19"/>
          <w:szCs w:val="19"/>
        </w:rPr>
        <w:t>Alle Leistungen sind freiwillig und für Sie kostenfrei.</w:t>
      </w:r>
    </w:p>
    <w:p w:rsidR="000727BC" w:rsidRPr="00775096" w:rsidRDefault="000727BC" w:rsidP="000727BC">
      <w:pPr>
        <w:rPr>
          <w:sz w:val="19"/>
          <w:szCs w:val="19"/>
        </w:rPr>
      </w:pPr>
    </w:p>
    <w:p w:rsidR="000727BC" w:rsidRPr="00775096" w:rsidRDefault="000727BC" w:rsidP="000727BC">
      <w:pPr>
        <w:rPr>
          <w:sz w:val="19"/>
          <w:szCs w:val="19"/>
        </w:rPr>
      </w:pPr>
      <w:r w:rsidRPr="00775096">
        <w:rPr>
          <w:sz w:val="19"/>
          <w:szCs w:val="19"/>
          <w:u w:val="single"/>
        </w:rPr>
        <w:t>Berufsorientierung</w:t>
      </w:r>
      <w:r w:rsidRPr="00775096">
        <w:rPr>
          <w:sz w:val="19"/>
          <w:szCs w:val="19"/>
        </w:rPr>
        <w:t xml:space="preserve"> und </w:t>
      </w:r>
      <w:r w:rsidRPr="00775096">
        <w:rPr>
          <w:sz w:val="19"/>
          <w:szCs w:val="19"/>
          <w:u w:val="single"/>
        </w:rPr>
        <w:t>Berufswahl</w:t>
      </w:r>
    </w:p>
    <w:p w:rsidR="000727BC" w:rsidRPr="00775096" w:rsidRDefault="000727BC" w:rsidP="000727BC">
      <w:pPr>
        <w:rPr>
          <w:sz w:val="19"/>
          <w:szCs w:val="19"/>
        </w:rPr>
      </w:pPr>
      <w:r w:rsidRPr="00775096">
        <w:rPr>
          <w:sz w:val="19"/>
          <w:szCs w:val="19"/>
        </w:rPr>
        <w:t>Bevor es zu einer Bewerbung kommen kann, muss sich Ihr Kind darüber klarwerden, in welche berufliche Richtung es gehen möchte. Welcher der 400 Ausbildungsberufe passt am besten zu den Fähigkeiten und Interessen Ihres Kindes? Welche Zukunftsperspektiven bieten die einzelnen Berufe?</w:t>
      </w:r>
    </w:p>
    <w:p w:rsidR="000727BC" w:rsidRPr="00775096" w:rsidRDefault="000727BC" w:rsidP="000727BC">
      <w:pPr>
        <w:rPr>
          <w:sz w:val="19"/>
          <w:szCs w:val="19"/>
        </w:rPr>
      </w:pPr>
    </w:p>
    <w:p w:rsidR="000727BC" w:rsidRPr="00775096" w:rsidRDefault="000727BC" w:rsidP="000727BC">
      <w:pPr>
        <w:rPr>
          <w:sz w:val="19"/>
          <w:szCs w:val="19"/>
        </w:rPr>
      </w:pPr>
      <w:r w:rsidRPr="00775096">
        <w:rPr>
          <w:sz w:val="19"/>
          <w:szCs w:val="19"/>
        </w:rPr>
        <w:t>Im Verlauf der letzten Jahrgan</w:t>
      </w:r>
      <w:r w:rsidR="00627325" w:rsidRPr="00775096">
        <w:rPr>
          <w:sz w:val="19"/>
          <w:szCs w:val="19"/>
        </w:rPr>
        <w:t>g</w:t>
      </w:r>
      <w:r w:rsidRPr="00775096">
        <w:rPr>
          <w:sz w:val="19"/>
          <w:szCs w:val="19"/>
        </w:rPr>
        <w:t xml:space="preserve">sstufen informiere ich alle Schüler und Schülerinnen im Klassenverbund über die wichtigsten Schritte bei der Berufswahl. </w:t>
      </w:r>
      <w:r w:rsidR="00627325" w:rsidRPr="00775096">
        <w:rPr>
          <w:sz w:val="19"/>
          <w:szCs w:val="19"/>
        </w:rPr>
        <w:t>Hier zeige ich i</w:t>
      </w:r>
      <w:r w:rsidRPr="00775096">
        <w:rPr>
          <w:sz w:val="19"/>
          <w:szCs w:val="19"/>
        </w:rPr>
        <w:t xml:space="preserve">hnen, mit welchen Medien (Broschüren/Internet) sie sich über die verschiedenen Berufe bzw. Möglichkeiten informieren können. Zudem gebe ich ihnen einen Überblick über den Ausbildungsstellenmarkt sowie schulische Angebote in der Region, die aktuellen Anforderungen der Arbeitgeber sowie die Unterstützungsmöglichkeiten der Berufsberatung. </w:t>
      </w:r>
    </w:p>
    <w:p w:rsidR="000727BC" w:rsidRPr="00775096" w:rsidRDefault="000727BC" w:rsidP="000727BC">
      <w:pPr>
        <w:rPr>
          <w:sz w:val="19"/>
          <w:szCs w:val="19"/>
        </w:rPr>
      </w:pPr>
    </w:p>
    <w:p w:rsidR="000727BC" w:rsidRPr="00775096" w:rsidRDefault="000727BC" w:rsidP="000727BC">
      <w:pPr>
        <w:rPr>
          <w:sz w:val="19"/>
          <w:szCs w:val="19"/>
        </w:rPr>
      </w:pPr>
      <w:r w:rsidRPr="00775096">
        <w:rPr>
          <w:sz w:val="19"/>
          <w:szCs w:val="19"/>
          <w:u w:val="single"/>
        </w:rPr>
        <w:t>Berufliche Beratung</w:t>
      </w:r>
    </w:p>
    <w:p w:rsidR="000727BC" w:rsidRPr="00775096" w:rsidRDefault="000727BC" w:rsidP="000727BC">
      <w:pPr>
        <w:rPr>
          <w:sz w:val="19"/>
          <w:szCs w:val="19"/>
        </w:rPr>
      </w:pPr>
      <w:r w:rsidRPr="00775096">
        <w:rPr>
          <w:sz w:val="19"/>
          <w:szCs w:val="19"/>
        </w:rPr>
        <w:t xml:space="preserve">In einem individuellen Beratungsgespräch unterstütze ich Ihr Kind dabei, den geeigneten Ausbildungsberuf zu finden oder sich über weitere schulische Bildungsmöglichkeiten zu informieren. </w:t>
      </w:r>
    </w:p>
    <w:p w:rsidR="000727BC" w:rsidRPr="00775096" w:rsidRDefault="000727BC" w:rsidP="000727BC">
      <w:pPr>
        <w:rPr>
          <w:sz w:val="19"/>
          <w:szCs w:val="19"/>
        </w:rPr>
      </w:pPr>
      <w:r w:rsidRPr="00775096">
        <w:rPr>
          <w:sz w:val="19"/>
          <w:szCs w:val="19"/>
        </w:rPr>
        <w:t>Gerne lade ich Sie auch zu einem gemeinsamen Beratungsgespräch ein.</w:t>
      </w:r>
    </w:p>
    <w:p w:rsidR="000727BC" w:rsidRPr="00775096" w:rsidRDefault="000727BC" w:rsidP="000727BC">
      <w:pPr>
        <w:rPr>
          <w:sz w:val="19"/>
          <w:szCs w:val="19"/>
        </w:rPr>
      </w:pPr>
    </w:p>
    <w:p w:rsidR="000727BC" w:rsidRPr="00775096" w:rsidRDefault="000727BC" w:rsidP="000727BC">
      <w:pPr>
        <w:rPr>
          <w:sz w:val="19"/>
          <w:szCs w:val="19"/>
        </w:rPr>
      </w:pPr>
      <w:r w:rsidRPr="00775096">
        <w:rPr>
          <w:sz w:val="19"/>
          <w:szCs w:val="19"/>
          <w:u w:val="single"/>
        </w:rPr>
        <w:t>Ausbildungsstellenvermittlung und finanzielle Unterstützung bei Bewerbungen</w:t>
      </w:r>
    </w:p>
    <w:p w:rsidR="000727BC" w:rsidRPr="00775096" w:rsidRDefault="000727BC" w:rsidP="000727BC">
      <w:pPr>
        <w:rPr>
          <w:sz w:val="19"/>
          <w:szCs w:val="19"/>
        </w:rPr>
      </w:pPr>
      <w:r w:rsidRPr="00775096">
        <w:rPr>
          <w:sz w:val="19"/>
          <w:szCs w:val="19"/>
        </w:rPr>
        <w:t xml:space="preserve">Ist die Entscheidung für den Beruf getroffen, unterstütze ich Ihr Kind bei der Suche nach einer passenden Ausbildungsstelle. Gemeinsam legen wir fest, welche Bewerbungsadressen von mir zugesandt werden sollen. Sie und Ihr Kind entscheiden, auf welche der zugesandten Vorschläge Sie eine Bewerbung abgegeben möchten. </w:t>
      </w:r>
    </w:p>
    <w:p w:rsidR="000727BC" w:rsidRPr="00775096" w:rsidRDefault="000727BC" w:rsidP="000727BC">
      <w:pPr>
        <w:rPr>
          <w:sz w:val="19"/>
          <w:szCs w:val="19"/>
        </w:rPr>
      </w:pPr>
      <w:r w:rsidRPr="00775096">
        <w:rPr>
          <w:sz w:val="19"/>
          <w:szCs w:val="19"/>
        </w:rPr>
        <w:t xml:space="preserve">In bestimmten Fällen können wir die Bewerbungsaktivitäten auch finanziell unterstützen (Bewerbungskosten, Fahrtkosten zu Vorstellungsgesprächen usw.). </w:t>
      </w:r>
    </w:p>
    <w:p w:rsidR="000727BC" w:rsidRDefault="000727BC" w:rsidP="000727BC">
      <w:pPr>
        <w:rPr>
          <w:sz w:val="19"/>
          <w:szCs w:val="19"/>
        </w:rPr>
      </w:pPr>
      <w:r w:rsidRPr="00775096">
        <w:rPr>
          <w:sz w:val="19"/>
          <w:szCs w:val="19"/>
        </w:rPr>
        <w:t xml:space="preserve">Bitte beachten Sie, dass ein entsprechender Antrag </w:t>
      </w:r>
      <w:r w:rsidRPr="00775096">
        <w:rPr>
          <w:i/>
          <w:sz w:val="19"/>
          <w:szCs w:val="19"/>
        </w:rPr>
        <w:t>im Voraus</w:t>
      </w:r>
      <w:r w:rsidRPr="00775096">
        <w:rPr>
          <w:sz w:val="19"/>
          <w:szCs w:val="19"/>
        </w:rPr>
        <w:t xml:space="preserve"> gestellt werden muss.</w:t>
      </w:r>
    </w:p>
    <w:p w:rsidR="001E39D9" w:rsidRDefault="001E39D9" w:rsidP="000727BC">
      <w:pPr>
        <w:rPr>
          <w:sz w:val="19"/>
          <w:szCs w:val="19"/>
        </w:rPr>
      </w:pPr>
    </w:p>
    <w:p w:rsidR="001E39D9" w:rsidRPr="00775096" w:rsidRDefault="001E39D9" w:rsidP="000727BC">
      <w:pPr>
        <w:rPr>
          <w:sz w:val="19"/>
          <w:szCs w:val="19"/>
        </w:rPr>
      </w:pPr>
      <w:r>
        <w:rPr>
          <w:sz w:val="19"/>
          <w:szCs w:val="19"/>
        </w:rPr>
        <w:t>Lassen Sie uns auch darüber gern gemeinsam in der Beratung sprechen.</w:t>
      </w:r>
    </w:p>
    <w:p w:rsidR="000727BC" w:rsidRPr="00775096" w:rsidRDefault="00627325" w:rsidP="000727BC">
      <w:pPr>
        <w:rPr>
          <w:sz w:val="19"/>
          <w:szCs w:val="19"/>
        </w:rPr>
      </w:pPr>
      <w:r w:rsidRPr="00775096">
        <w:rPr>
          <w:sz w:val="19"/>
          <w:szCs w:val="19"/>
        </w:rPr>
        <w:t xml:space="preserve"> </w:t>
      </w:r>
    </w:p>
    <w:p w:rsidR="00627325" w:rsidRPr="00775096" w:rsidRDefault="000727BC" w:rsidP="000727BC">
      <w:pPr>
        <w:rPr>
          <w:sz w:val="19"/>
          <w:szCs w:val="19"/>
        </w:rPr>
      </w:pPr>
      <w:r w:rsidRPr="00775096">
        <w:rPr>
          <w:sz w:val="19"/>
          <w:szCs w:val="19"/>
        </w:rPr>
        <w:t xml:space="preserve">Ich gehe davon aus, dass Sie damit einverstanden sind, dass ich an der Schule Kontakt zu Ihrem Kind aufnehme. </w:t>
      </w:r>
      <w:r w:rsidR="00627325" w:rsidRPr="00775096">
        <w:rPr>
          <w:sz w:val="19"/>
          <w:szCs w:val="19"/>
        </w:rPr>
        <w:t>Sollten Sie mit der Inanspruchnahme unseres Beratungsangebots und der dazu notwendigen Datenerhebung nicht einverstanden sein, geben Sie uns bitte eine telefonische oder schriftliche Rückmeldung.</w:t>
      </w:r>
    </w:p>
    <w:p w:rsidR="000727BC" w:rsidRPr="00775096" w:rsidRDefault="000727BC" w:rsidP="000727BC">
      <w:pPr>
        <w:rPr>
          <w:sz w:val="19"/>
          <w:szCs w:val="19"/>
        </w:rPr>
      </w:pPr>
      <w:r w:rsidRPr="00775096">
        <w:rPr>
          <w:sz w:val="19"/>
          <w:szCs w:val="19"/>
        </w:rPr>
        <w:t xml:space="preserve">Unsere datenschutzrechtlichen Hinweise finden Sie unter: </w:t>
      </w:r>
      <w:hyperlink r:id="rId5" w:history="1">
        <w:r w:rsidRPr="00775096">
          <w:rPr>
            <w:rStyle w:val="Hyperlink"/>
            <w:sz w:val="19"/>
            <w:szCs w:val="19"/>
          </w:rPr>
          <w:t>www.arbeitsagentur.de/datenerhebung</w:t>
        </w:r>
      </w:hyperlink>
      <w:r w:rsidR="004447B7" w:rsidRPr="00775096">
        <w:rPr>
          <w:sz w:val="19"/>
          <w:szCs w:val="19"/>
        </w:rPr>
        <w:t xml:space="preserve"> </w:t>
      </w:r>
    </w:p>
    <w:p w:rsidR="000727BC" w:rsidRPr="00775096" w:rsidRDefault="001E39D9" w:rsidP="000727BC">
      <w:pPr>
        <w:rPr>
          <w:sz w:val="19"/>
          <w:szCs w:val="19"/>
        </w:rPr>
      </w:pPr>
      <w:r w:rsidRPr="00775096">
        <w:rPr>
          <w:noProof/>
          <w:sz w:val="19"/>
          <w:szCs w:val="19"/>
          <w:lang w:eastAsia="de-DE"/>
        </w:rPr>
        <w:drawing>
          <wp:anchor distT="0" distB="0" distL="114300" distR="114300" simplePos="0" relativeHeight="251657728" behindDoc="0" locked="0" layoutInCell="1" allowOverlap="1">
            <wp:simplePos x="0" y="0"/>
            <wp:positionH relativeFrom="margin">
              <wp:align>right</wp:align>
            </wp:positionH>
            <wp:positionV relativeFrom="paragraph">
              <wp:posOffset>64135</wp:posOffset>
            </wp:positionV>
            <wp:extent cx="538480" cy="538480"/>
            <wp:effectExtent l="0" t="0" r="0" b="0"/>
            <wp:wrapNone/>
            <wp:docPr id="2" name="Bild 5" descr="AA_Datenschu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AA_Datenschutz"/>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8480" cy="538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E39D9" w:rsidRDefault="001E39D9" w:rsidP="001E39D9">
      <w:pPr>
        <w:keepNext/>
        <w:rPr>
          <w:sz w:val="19"/>
          <w:szCs w:val="19"/>
        </w:rPr>
      </w:pPr>
      <w:bookmarkStart w:id="1" w:name="txtGrussformel"/>
      <w:r>
        <w:rPr>
          <w:sz w:val="19"/>
          <w:szCs w:val="19"/>
        </w:rPr>
        <w:t>Mit freundlichen Grüßen</w:t>
      </w:r>
    </w:p>
    <w:bookmarkEnd w:id="1"/>
    <w:p w:rsidR="00720D9B" w:rsidRDefault="00166A61" w:rsidP="001E39D9">
      <w:pPr>
        <w:keepNext/>
        <w:rPr>
          <w:sz w:val="19"/>
          <w:szCs w:val="19"/>
        </w:rPr>
      </w:pPr>
      <w:r>
        <w:rPr>
          <w:sz w:val="19"/>
          <w:szCs w:val="19"/>
        </w:rPr>
        <w:t xml:space="preserve">Ihre </w:t>
      </w:r>
      <w:r w:rsidR="00EF7C58">
        <w:rPr>
          <w:sz w:val="19"/>
          <w:szCs w:val="19"/>
        </w:rPr>
        <w:t>Berufsberaterin Anke Schneider</w:t>
      </w:r>
    </w:p>
    <w:p w:rsidR="001E39D9" w:rsidRDefault="001E39D9" w:rsidP="001E39D9">
      <w:pPr>
        <w:keepNext/>
        <w:rPr>
          <w:sz w:val="19"/>
          <w:szCs w:val="19"/>
        </w:rPr>
      </w:pPr>
    </w:p>
    <w:p w:rsidR="001E39D9" w:rsidRDefault="001E39D9" w:rsidP="001E39D9">
      <w:pPr>
        <w:keepNext/>
        <w:rPr>
          <w:rStyle w:val="Hyperlink"/>
          <w:color w:val="auto"/>
          <w:sz w:val="19"/>
          <w:szCs w:val="19"/>
          <w:u w:val="none"/>
        </w:rPr>
      </w:pPr>
      <w:r>
        <w:rPr>
          <w:sz w:val="19"/>
          <w:szCs w:val="19"/>
        </w:rPr>
        <w:t xml:space="preserve">Email: </w:t>
      </w:r>
      <w:hyperlink r:id="rId7" w:history="1">
        <w:r w:rsidR="00EF7C58" w:rsidRPr="00E876B7">
          <w:rPr>
            <w:rStyle w:val="Hyperlink"/>
            <w:sz w:val="19"/>
            <w:szCs w:val="19"/>
          </w:rPr>
          <w:t>anke.schneider2@arbeitsagentur.de</w:t>
        </w:r>
      </w:hyperlink>
      <w:r w:rsidR="00EF7C58">
        <w:rPr>
          <w:rStyle w:val="Hyperlink"/>
          <w:color w:val="auto"/>
          <w:sz w:val="19"/>
          <w:szCs w:val="19"/>
          <w:u w:val="none"/>
        </w:rPr>
        <w:t xml:space="preserve"> , Tel. 09352 – 5007 40</w:t>
      </w:r>
    </w:p>
    <w:p w:rsidR="00EF7C58" w:rsidRDefault="00EF7C58" w:rsidP="001E39D9">
      <w:pPr>
        <w:keepNext/>
        <w:rPr>
          <w:sz w:val="19"/>
          <w:szCs w:val="19"/>
        </w:rPr>
      </w:pPr>
      <w:bookmarkStart w:id="2" w:name="_GoBack"/>
      <w:bookmarkEnd w:id="2"/>
    </w:p>
    <w:p w:rsidR="001E39D9" w:rsidRDefault="001E39D9" w:rsidP="001E39D9">
      <w:pPr>
        <w:keepNext/>
        <w:rPr>
          <w:sz w:val="19"/>
          <w:szCs w:val="19"/>
        </w:rPr>
      </w:pPr>
      <w:r>
        <w:rPr>
          <w:sz w:val="19"/>
          <w:szCs w:val="19"/>
        </w:rPr>
        <w:t xml:space="preserve">Postanschrift: Agentur für Arbeit Lohr, </w:t>
      </w:r>
      <w:proofErr w:type="spellStart"/>
      <w:r>
        <w:rPr>
          <w:sz w:val="19"/>
          <w:szCs w:val="19"/>
        </w:rPr>
        <w:t>Nägelseestr</w:t>
      </w:r>
      <w:proofErr w:type="spellEnd"/>
      <w:r>
        <w:rPr>
          <w:sz w:val="19"/>
          <w:szCs w:val="19"/>
        </w:rPr>
        <w:t>. 2, 97816 Lohr</w:t>
      </w:r>
    </w:p>
    <w:p w:rsidR="001E39D9" w:rsidRPr="00775096" w:rsidRDefault="001E39D9" w:rsidP="001E39D9">
      <w:pPr>
        <w:keepNext/>
        <w:rPr>
          <w:sz w:val="19"/>
          <w:szCs w:val="19"/>
        </w:rPr>
      </w:pPr>
    </w:p>
    <w:p w:rsidR="00720D9B" w:rsidRPr="00775096" w:rsidRDefault="00720D9B">
      <w:pPr>
        <w:rPr>
          <w:sz w:val="19"/>
          <w:szCs w:val="19"/>
        </w:rPr>
      </w:pPr>
    </w:p>
    <w:p w:rsidR="00720D9B" w:rsidRPr="00775096" w:rsidRDefault="00720D9B">
      <w:pPr>
        <w:rPr>
          <w:sz w:val="19"/>
          <w:szCs w:val="19"/>
        </w:rPr>
      </w:pPr>
      <w:bookmarkStart w:id="3" w:name="EndeEntwurf"/>
      <w:bookmarkEnd w:id="3"/>
    </w:p>
    <w:sectPr w:rsidR="00720D9B" w:rsidRPr="00775096" w:rsidSect="0062732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attachedTemplate r:id="rId1"/>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bsenderDatenÜberschreiben" w:val="0"/>
    <w:docVar w:name="BK_Adresse" w:val="0"/>
    <w:docVar w:name="DritterBezeichnung" w:val="Dritter aus Schnittstelle"/>
  </w:docVars>
  <w:rsids>
    <w:rsidRoot w:val="001E39D9"/>
    <w:rsid w:val="000727BC"/>
    <w:rsid w:val="00166A61"/>
    <w:rsid w:val="001E39D9"/>
    <w:rsid w:val="002364F3"/>
    <w:rsid w:val="002B6B54"/>
    <w:rsid w:val="004447B7"/>
    <w:rsid w:val="00454188"/>
    <w:rsid w:val="004A4D8B"/>
    <w:rsid w:val="004D3170"/>
    <w:rsid w:val="00627325"/>
    <w:rsid w:val="00720D9B"/>
    <w:rsid w:val="00775096"/>
    <w:rsid w:val="009B5C42"/>
    <w:rsid w:val="00B22A44"/>
    <w:rsid w:val="00B736E1"/>
    <w:rsid w:val="00BD59ED"/>
    <w:rsid w:val="00D016D2"/>
    <w:rsid w:val="00D94294"/>
    <w:rsid w:val="00EF7C58"/>
    <w:rsid w:val="00FC00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3E787"/>
  <w15:chartTrackingRefBased/>
  <w15:docId w15:val="{65E77227-5C4C-4A27-BB45-F4833F3CB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727BC"/>
    <w:rPr>
      <w:rFonts w:ascii="Arial" w:hAnsi="Arial" w:cs="Arial"/>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0727BC"/>
    <w:pPr>
      <w:tabs>
        <w:tab w:val="center" w:pos="4536"/>
        <w:tab w:val="right" w:pos="9072"/>
      </w:tabs>
    </w:pPr>
  </w:style>
  <w:style w:type="character" w:customStyle="1" w:styleId="KopfzeileZchn">
    <w:name w:val="Kopfzeile Zchn"/>
    <w:link w:val="Kopfzeile"/>
    <w:rsid w:val="000727BC"/>
    <w:rPr>
      <w:rFonts w:ascii="Arial" w:eastAsia="Calibri" w:hAnsi="Arial" w:cs="Arial"/>
    </w:rPr>
  </w:style>
  <w:style w:type="paragraph" w:customStyle="1" w:styleId="BAKopf-undFuzeile">
    <w:name w:val="BA Kopf- und Fußzeile"/>
    <w:basedOn w:val="Standard"/>
    <w:rsid w:val="000727BC"/>
    <w:rPr>
      <w:rFonts w:eastAsia="Times New Roman" w:cs="Times New Roman"/>
      <w:b/>
      <w:sz w:val="28"/>
      <w:szCs w:val="20"/>
      <w:lang w:eastAsia="de-DE"/>
    </w:rPr>
  </w:style>
  <w:style w:type="paragraph" w:customStyle="1" w:styleId="Standard8pt">
    <w:name w:val="Standard + 8 pt"/>
    <w:aliases w:val="Vor:  0 pt"/>
    <w:basedOn w:val="Standard"/>
    <w:rsid w:val="000727BC"/>
    <w:pPr>
      <w:tabs>
        <w:tab w:val="left" w:pos="1132"/>
      </w:tabs>
      <w:spacing w:before="20"/>
    </w:pPr>
    <w:rPr>
      <w:rFonts w:eastAsia="Times New Roman" w:cs="Times New Roman"/>
      <w:sz w:val="18"/>
      <w:szCs w:val="18"/>
      <w:lang w:eastAsia="de-DE"/>
    </w:rPr>
  </w:style>
  <w:style w:type="character" w:styleId="Hyperlink">
    <w:name w:val="Hyperlink"/>
    <w:rsid w:val="000727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nke.schneider2@arbeitsagentur.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www.arbeitsagentur.de/datenerhebung" TargetMode="External"/><Relationship Id="rId4" Type="http://schemas.openxmlformats.org/officeDocument/2006/relationships/image" Target="media/image1.wmf"/><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hiesS005\AppData\Local\ba\bk\sessions\erstellung\%7b124731ca-e9ac-4062-9991-26a26d57a7b0%7d\Vorlagen\Lokal\U25%20Datenschutz%20Elternbrief~08-2019~AA%20W&#252;rzburg.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U25 Datenschutz Elternbrief~08-2019~AA Würzburg.dot</Template>
  <TotalTime>0</TotalTime>
  <Pages>1</Pages>
  <Words>414</Words>
  <Characters>2615</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Bundesagentur für Arbeit</Company>
  <LinksUpToDate>false</LinksUpToDate>
  <CharactersWithSpaces>3023</CharactersWithSpaces>
  <SharedDoc>false</SharedDoc>
  <HLinks>
    <vt:vector size="6" baseType="variant">
      <vt:variant>
        <vt:i4>8257663</vt:i4>
      </vt:variant>
      <vt:variant>
        <vt:i4>0</vt:i4>
      </vt:variant>
      <vt:variant>
        <vt:i4>0</vt:i4>
      </vt:variant>
      <vt:variant>
        <vt:i4>5</vt:i4>
      </vt:variant>
      <vt:variant>
        <vt:lpwstr>http://www.arbeitsagentur.de/datenerhebung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Frau Matthies</dc:creator>
  <cp:keywords/>
  <dc:description/>
  <cp:lastModifiedBy>Schneider Anke</cp:lastModifiedBy>
  <cp:revision>2</cp:revision>
  <cp:lastPrinted>2020-06-23T06:20:00Z</cp:lastPrinted>
  <dcterms:created xsi:type="dcterms:W3CDTF">2021-01-22T12:27:00Z</dcterms:created>
  <dcterms:modified xsi:type="dcterms:W3CDTF">2021-01-22T12:27:00Z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Keditor">
    <vt:lpwstr>ja</vt:lpwstr>
  </property>
  <property fmtid="{D5CDD505-2E9C-101B-9397-08002B2CF9AE}" pid="3" name="Fachverfahren">
    <vt:lpwstr>global</vt:lpwstr>
  </property>
  <property fmtid="{D5CDD505-2E9C-101B-9397-08002B2CF9AE}" pid="4" name="Dokumentklasse">
    <vt:lpwstr>extern</vt:lpwstr>
  </property>
  <property fmtid="{D5CDD505-2E9C-101B-9397-08002B2CF9AE}" pid="5" name="loadauskunft">
    <vt:bool>true</vt:bool>
  </property>
  <property fmtid="{D5CDD505-2E9C-101B-9397-08002B2CF9AE}" pid="6" name="Drucken">
    <vt:bool>false</vt:bool>
  </property>
  <property fmtid="{D5CDD505-2E9C-101B-9397-08002B2CF9AE}" pid="7" name="Entwurf">
    <vt:i4>0</vt:i4>
  </property>
  <property fmtid="{D5CDD505-2E9C-101B-9397-08002B2CF9AE}" pid="8" name="Abdrucke">
    <vt:i4>0</vt:i4>
  </property>
  <property fmtid="{D5CDD505-2E9C-101B-9397-08002B2CF9AE}" pid="9" name="maban">
    <vt:lpwstr/>
  </property>
  <property fmtid="{D5CDD505-2E9C-101B-9397-08002B2CF9AE}" pid="10" name="DA-Hilfedatei">
    <vt:lpwstr/>
  </property>
  <property fmtid="{D5CDD505-2E9C-101B-9397-08002B2CF9AE}" pid="11" name="Speichern">
    <vt:bool>false</vt:bool>
  </property>
  <property fmtid="{D5CDD505-2E9C-101B-9397-08002B2CF9AE}" pid="12" name="Entwicklung">
    <vt:bool>false</vt:bool>
  </property>
  <property fmtid="{D5CDD505-2E9C-101B-9397-08002B2CF9AE}" pid="13" name="Begleitschreiben">
    <vt:bool>false</vt:bool>
  </property>
  <property fmtid="{D5CDD505-2E9C-101B-9397-08002B2CF9AE}" pid="14" name="OriginalperEmail">
    <vt:bool>false</vt:bool>
  </property>
  <property fmtid="{D5CDD505-2E9C-101B-9397-08002B2CF9AE}" pid="15" name="Vfg">
    <vt:lpwstr/>
  </property>
  <property fmtid="{D5CDD505-2E9C-101B-9397-08002B2CF9AE}" pid="16" name="FVAbsender">
    <vt:bool>false</vt:bool>
  </property>
  <property fmtid="{D5CDD505-2E9C-101B-9397-08002B2CF9AE}" pid="17" name="FVAbsender2">
    <vt:bool>false</vt:bool>
  </property>
  <property fmtid="{D5CDD505-2E9C-101B-9397-08002B2CF9AE}" pid="18" name="eWV installiert">
    <vt:bool>false</vt:bool>
  </property>
  <property fmtid="{D5CDD505-2E9C-101B-9397-08002B2CF9AE}" pid="19" name="WV">
    <vt:bool>false</vt:bool>
  </property>
  <property fmtid="{D5CDD505-2E9C-101B-9397-08002B2CF9AE}" pid="20" name="WVGrund">
    <vt:lpwstr/>
  </property>
  <property fmtid="{D5CDD505-2E9C-101B-9397-08002B2CF9AE}" pid="21" name="WVDatum">
    <vt:lpwstr/>
  </property>
  <property fmtid="{D5CDD505-2E9C-101B-9397-08002B2CF9AE}" pid="22" name="schriftanpassen">
    <vt:bool>true</vt:bool>
  </property>
  <property fmtid="{D5CDD505-2E9C-101B-9397-08002B2CF9AE}" pid="23" name="Original">
    <vt:i4>1</vt:i4>
  </property>
  <property fmtid="{D5CDD505-2E9C-101B-9397-08002B2CF9AE}" pid="24" name="Duplexmodus">
    <vt:i4>1</vt:i4>
  </property>
  <property fmtid="{D5CDD505-2E9C-101B-9397-08002B2CF9AE}" pid="25" name="schliessen">
    <vt:bool>false</vt:bool>
  </property>
  <property fmtid="{D5CDD505-2E9C-101B-9397-08002B2CF9AE}" pid="26" name="Prüfdatum">
    <vt:filetime>2019-08-04T22:00:00Z</vt:filetime>
  </property>
  <property fmtid="{D5CDD505-2E9C-101B-9397-08002B2CF9AE}" pid="27" name="Hauptdienststelle">
    <vt:lpwstr>75901</vt:lpwstr>
  </property>
  <property fmtid="{D5CDD505-2E9C-101B-9397-08002B2CF9AE}" pid="28" name="Definitionserfüllung">
    <vt:bool>true</vt:bool>
  </property>
  <property fmtid="{D5CDD505-2E9C-101B-9397-08002B2CF9AE}" pid="29" name="IsWorking">
    <vt:bool>true</vt:bool>
  </property>
  <property fmtid="{D5CDD505-2E9C-101B-9397-08002B2CF9AE}" pid="30" name="MasterDocument">
    <vt:bool>true</vt:bool>
  </property>
  <property fmtid="{D5CDD505-2E9C-101B-9397-08002B2CF9AE}" pid="31" name="GUID">
    <vt:lpwstr>{78DF1962-C525-4541-B3A3-8DFCFA958F6E}</vt:lpwstr>
  </property>
  <property fmtid="{D5CDD505-2E9C-101B-9397-08002B2CF9AE}" pid="32" name="SessionGUID">
    <vt:lpwstr>124731ca-e9ac-4062-9991-26a26d57a7b0</vt:lpwstr>
  </property>
  <property fmtid="{D5CDD505-2E9C-101B-9397-08002B2CF9AE}" pid="33" name="DatensatzGUID">
    <vt:lpwstr>ecb98f7b-f2ea-4faa-bf63-f4e302c465e6</vt:lpwstr>
  </property>
  <property fmtid="{D5CDD505-2E9C-101B-9397-08002B2CF9AE}" pid="34" name="Datensätze">
    <vt:lpwstr>0</vt:lpwstr>
  </property>
  <property fmtid="{D5CDD505-2E9C-101B-9397-08002B2CF9AE}" pid="35" name="Datensatz">
    <vt:lpwstr>0</vt:lpwstr>
  </property>
  <property fmtid="{D5CDD505-2E9C-101B-9397-08002B2CF9AE}" pid="36" name="Adressat">
    <vt:lpwstr>an</vt:lpwstr>
  </property>
  <property fmtid="{D5CDD505-2E9C-101B-9397-08002B2CF9AE}" pid="37" name="elektr. WV">
    <vt:bool>false</vt:bool>
  </property>
  <property fmtid="{D5CDD505-2E9C-101B-9397-08002B2CF9AE}" pid="38" name="APOLLOUebergabeNachApollo">
    <vt:bool>true</vt:bool>
  </property>
  <property fmtid="{D5CDD505-2E9C-101B-9397-08002B2CF9AE}" pid="39" name="Zentraler Druck">
    <vt:bool>false</vt:bool>
  </property>
  <property fmtid="{D5CDD505-2E9C-101B-9397-08002B2CF9AE}" pid="40" name="KdNr">
    <vt:lpwstr/>
  </property>
  <property fmtid="{D5CDD505-2E9C-101B-9397-08002B2CF9AE}" pid="41" name="Kunde">
    <vt:lpwstr/>
  </property>
  <property fmtid="{D5CDD505-2E9C-101B-9397-08002B2CF9AE}" pid="42" name="SpeicherName">
    <vt:lpwstr>U25 Datenschutz Elternbrief-0312190852~Frau Stefanie Matthies</vt:lpwstr>
  </property>
  <property fmtid="{D5CDD505-2E9C-101B-9397-08002B2CF9AE}" pid="43" name="TrackAuskunft">
    <vt:bool>true</vt:bool>
  </property>
  <property fmtid="{D5CDD505-2E9C-101B-9397-08002B2CF9AE}" pid="44" name="kunde_nachname">
    <vt:lpwstr/>
  </property>
  <property fmtid="{D5CDD505-2E9C-101B-9397-08002B2CF9AE}" pid="45" name="kunde_vorname">
    <vt:lpwstr/>
  </property>
  <property fmtid="{D5CDD505-2E9C-101B-9397-08002B2CF9AE}" pid="46" name="kunde_strasse">
    <vt:lpwstr/>
  </property>
  <property fmtid="{D5CDD505-2E9C-101B-9397-08002B2CF9AE}" pid="47" name="kunde_plz">
    <vt:lpwstr/>
  </property>
  <property fmtid="{D5CDD505-2E9C-101B-9397-08002B2CF9AE}" pid="48" name="kunde_ort">
    <vt:lpwstr/>
  </property>
  <property fmtid="{D5CDD505-2E9C-101B-9397-08002B2CF9AE}" pid="49" name="kunde_postfach">
    <vt:lpwstr/>
  </property>
  <property fmtid="{D5CDD505-2E9C-101B-9397-08002B2CF9AE}" pid="50" name="kunde_LKZ">
    <vt:lpwstr>DE</vt:lpwstr>
  </property>
</Properties>
</file>